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294" w:rsidRDefault="00585234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LISTA DE ÚTILES ESCOLARES 202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</w:p>
    <w:p w:rsidR="00D36294" w:rsidRDefault="00585234" w:rsidP="00705274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QUINTO AÑO BÁSICO</w:t>
      </w:r>
    </w:p>
    <w:p w:rsidR="00D36294" w:rsidRDefault="00D36294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D36294" w:rsidRDefault="00585234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CUADERNOS: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100 hojas, caligrafía horizontal,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Lenguaje y comunicación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rojo).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100 hojas, cuadriculado, cuadro grande y un set de reglas,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Matemática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azul).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100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Historia, geografía y ciencias sociales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café).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100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Ciencias naturales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verde).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60 hojas, cuadriculado, cuadro grande, </w:t>
      </w:r>
      <w:proofErr w:type="gramStart"/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Inglés</w:t>
      </w:r>
      <w:proofErr w:type="gram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(forro morado).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60 hojas, cuadriculado, cuadro grande y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metalófono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(25 notas),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Música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(forro blanco).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60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Educación tecnológica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rosado).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100 hojas, croquis,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Artes visuales </w:t>
      </w:r>
      <w:r>
        <w:rPr>
          <w:rFonts w:ascii="Arial" w:eastAsia="Arial" w:hAnsi="Arial" w:cs="Arial"/>
          <w:color w:val="000000"/>
          <w:sz w:val="20"/>
          <w:szCs w:val="20"/>
        </w:rPr>
        <w:t>(Forro naranjo).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60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Taller de geometría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forro celeste).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Cuaderno cuadriculado de 60 hojas y 1 toalla,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Educación Física.</w:t>
      </w:r>
    </w:p>
    <w:p w:rsidR="00D36294" w:rsidRDefault="005852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Cuaderno para Comunicaciones.</w:t>
      </w:r>
    </w:p>
    <w:p w:rsidR="00D36294" w:rsidRDefault="00D362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D36294" w:rsidRDefault="00585234">
      <w:pPr>
        <w:numPr>
          <w:ilvl w:val="0"/>
          <w:numId w:val="1"/>
        </w:num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1 Diccionario lengua española.</w:t>
      </w:r>
    </w:p>
    <w:p w:rsidR="00D36294" w:rsidRDefault="00585234">
      <w:pPr>
        <w:numPr>
          <w:ilvl w:val="0"/>
          <w:numId w:val="1"/>
        </w:num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1 </w:t>
      </w:r>
      <w:proofErr w:type="spellStart"/>
      <w:r>
        <w:rPr>
          <w:rFonts w:ascii="Arial" w:eastAsia="Arial" w:hAnsi="Arial" w:cs="Arial"/>
          <w:sz w:val="20"/>
          <w:szCs w:val="20"/>
        </w:rPr>
        <w:t>Caligrafix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D36294" w:rsidRDefault="00D36294" w:rsidP="0070527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D36294" w:rsidRDefault="00585234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EL ESTUCHE DEBE CONTENER LOS SIGUIENTES MATERIALES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(Los cuales deben ser revisados y repuestos durante todo el año escolar, según requerimientos del estudiante)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D36294" w:rsidRDefault="00585234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Lápiz mina.</w:t>
      </w:r>
      <w:r>
        <w:rPr>
          <w:rFonts w:ascii="Arial" w:eastAsia="Arial" w:hAnsi="Arial" w:cs="Arial"/>
          <w:sz w:val="20"/>
          <w:szCs w:val="20"/>
        </w:rPr>
        <w:tab/>
      </w:r>
    </w:p>
    <w:p w:rsidR="00D36294" w:rsidRDefault="00585234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Goma de borrar. </w:t>
      </w:r>
    </w:p>
    <w:p w:rsidR="00D36294" w:rsidRDefault="00585234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12 Lápices de colores (Madera). </w:t>
      </w:r>
      <w:r>
        <w:rPr>
          <w:rFonts w:ascii="Arial" w:eastAsia="Arial" w:hAnsi="Arial" w:cs="Arial"/>
          <w:sz w:val="20"/>
          <w:szCs w:val="20"/>
        </w:rPr>
        <w:tab/>
      </w:r>
    </w:p>
    <w:p w:rsidR="00D36294" w:rsidRDefault="00585234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Pegamento en barra.</w:t>
      </w:r>
    </w:p>
    <w:p w:rsidR="00D36294" w:rsidRDefault="00585234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Lápiz bicolor. (Rojo-azul).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D36294" w:rsidRDefault="00585234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Sacapuntas. </w:t>
      </w:r>
    </w:p>
    <w:p w:rsidR="00D36294" w:rsidRDefault="00585234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Regla de 15 </w:t>
      </w:r>
      <w:proofErr w:type="spellStart"/>
      <w:r>
        <w:rPr>
          <w:rFonts w:ascii="Arial" w:eastAsia="Arial" w:hAnsi="Arial" w:cs="Arial"/>
          <w:sz w:val="20"/>
          <w:szCs w:val="20"/>
        </w:rPr>
        <w:t>cms</w:t>
      </w:r>
      <w:proofErr w:type="spellEnd"/>
      <w:r>
        <w:rPr>
          <w:rFonts w:ascii="Arial" w:eastAsia="Arial" w:hAnsi="Arial" w:cs="Arial"/>
          <w:sz w:val="20"/>
          <w:szCs w:val="20"/>
        </w:rPr>
        <w:t>. (</w:t>
      </w:r>
      <w:r>
        <w:rPr>
          <w:rFonts w:ascii="Arial" w:eastAsia="Arial" w:hAnsi="Arial" w:cs="Arial"/>
          <w:sz w:val="20"/>
          <w:szCs w:val="20"/>
        </w:rPr>
        <w:t>Para subrayar)</w:t>
      </w:r>
    </w:p>
    <w:p w:rsidR="00D36294" w:rsidRPr="00705274" w:rsidRDefault="00705274" w:rsidP="00705274">
      <w:pPr>
        <w:numPr>
          <w:ilvl w:val="0"/>
          <w:numId w:val="1"/>
        </w:num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Tijeras punta roma. (Redonda)</w:t>
      </w:r>
    </w:p>
    <w:p w:rsidR="00D36294" w:rsidRDefault="00D36294">
      <w:pPr>
        <w:spacing w:after="0" w:line="240" w:lineRule="auto"/>
        <w:ind w:left="502"/>
        <w:rPr>
          <w:rFonts w:ascii="Arial" w:eastAsia="Arial" w:hAnsi="Arial" w:cs="Arial"/>
          <w:sz w:val="20"/>
          <w:szCs w:val="20"/>
        </w:rPr>
      </w:pPr>
    </w:p>
    <w:p w:rsidR="00D36294" w:rsidRDefault="00D36294">
      <w:pPr>
        <w:spacing w:after="0" w:line="240" w:lineRule="auto"/>
        <w:ind w:left="862"/>
        <w:rPr>
          <w:rFonts w:ascii="Arial" w:eastAsia="Arial" w:hAnsi="Arial" w:cs="Arial"/>
          <w:sz w:val="20"/>
          <w:szCs w:val="20"/>
        </w:rPr>
      </w:pPr>
    </w:p>
    <w:p w:rsidR="00D36294" w:rsidRDefault="005852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PLAN DE LECTURA COMPLEMENTARIA 2025.</w:t>
      </w:r>
    </w:p>
    <w:p w:rsidR="00D36294" w:rsidRDefault="00D362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tbl>
      <w:tblPr>
        <w:tblStyle w:val="a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6"/>
        <w:gridCol w:w="3193"/>
        <w:gridCol w:w="1687"/>
      </w:tblGrid>
      <w:tr w:rsidR="00D36294">
        <w:tc>
          <w:tcPr>
            <w:tcW w:w="4176" w:type="dxa"/>
            <w:shd w:val="clear" w:color="auto" w:fill="D9D9D9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LIBRO</w:t>
            </w:r>
          </w:p>
        </w:tc>
        <w:tc>
          <w:tcPr>
            <w:tcW w:w="3193" w:type="dxa"/>
            <w:shd w:val="clear" w:color="auto" w:fill="D9D9D9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AUTOR</w:t>
            </w:r>
          </w:p>
        </w:tc>
        <w:tc>
          <w:tcPr>
            <w:tcW w:w="1687" w:type="dxa"/>
            <w:shd w:val="clear" w:color="auto" w:fill="D9D9D9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FECHA</w:t>
            </w:r>
          </w:p>
        </w:tc>
      </w:tr>
      <w:tr w:rsidR="00D36294">
        <w:tc>
          <w:tcPr>
            <w:tcW w:w="4176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MATILDA</w:t>
            </w:r>
          </w:p>
        </w:tc>
        <w:tc>
          <w:tcPr>
            <w:tcW w:w="3193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ROAL DAHL</w:t>
            </w:r>
          </w:p>
        </w:tc>
        <w:tc>
          <w:tcPr>
            <w:tcW w:w="1687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ABRIL</w:t>
            </w:r>
          </w:p>
        </w:tc>
      </w:tr>
      <w:tr w:rsidR="00D36294">
        <w:tc>
          <w:tcPr>
            <w:tcW w:w="4176" w:type="dxa"/>
          </w:tcPr>
          <w:p w:rsidR="00D36294" w:rsidRDefault="00D36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QUIQUE HACHE, DETECTIVE</w:t>
            </w:r>
          </w:p>
        </w:tc>
        <w:tc>
          <w:tcPr>
            <w:tcW w:w="3193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SERGIO GÓMEZ – GONZALO MARTÍNEZ</w:t>
            </w:r>
          </w:p>
        </w:tc>
        <w:tc>
          <w:tcPr>
            <w:tcW w:w="1687" w:type="dxa"/>
          </w:tcPr>
          <w:p w:rsidR="00D36294" w:rsidRDefault="00D36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MAYO</w:t>
            </w:r>
          </w:p>
        </w:tc>
      </w:tr>
      <w:tr w:rsidR="00D36294">
        <w:tc>
          <w:tcPr>
            <w:tcW w:w="4176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FANTASMA DE CANTERVILLE</w:t>
            </w:r>
          </w:p>
        </w:tc>
        <w:tc>
          <w:tcPr>
            <w:tcW w:w="3193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OSCAR WILDE</w:t>
            </w:r>
          </w:p>
        </w:tc>
        <w:tc>
          <w:tcPr>
            <w:tcW w:w="1687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JUNIO</w:t>
            </w:r>
          </w:p>
        </w:tc>
      </w:tr>
      <w:tr w:rsidR="00D36294">
        <w:tc>
          <w:tcPr>
            <w:tcW w:w="4176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JARDÍN SECRETO</w:t>
            </w:r>
          </w:p>
        </w:tc>
        <w:tc>
          <w:tcPr>
            <w:tcW w:w="3193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FRANCES HODGSON</w:t>
            </w:r>
          </w:p>
        </w:tc>
        <w:tc>
          <w:tcPr>
            <w:tcW w:w="1687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AGOSTO</w:t>
            </w:r>
          </w:p>
        </w:tc>
      </w:tr>
      <w:tr w:rsidR="00D36294">
        <w:tc>
          <w:tcPr>
            <w:tcW w:w="4176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PAPELUCHO EN LA CLÍNICA</w:t>
            </w:r>
          </w:p>
        </w:tc>
        <w:tc>
          <w:tcPr>
            <w:tcW w:w="3193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MARCELA PAZ</w:t>
            </w:r>
          </w:p>
        </w:tc>
        <w:tc>
          <w:tcPr>
            <w:tcW w:w="1687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SEPTIEMBRE</w:t>
            </w:r>
          </w:p>
        </w:tc>
      </w:tr>
      <w:tr w:rsidR="00D36294">
        <w:tc>
          <w:tcPr>
            <w:tcW w:w="4176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 MACANUDO</w:t>
            </w:r>
          </w:p>
        </w:tc>
        <w:tc>
          <w:tcPr>
            <w:tcW w:w="3193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MAURICIO PAREDES</w:t>
            </w:r>
          </w:p>
        </w:tc>
        <w:tc>
          <w:tcPr>
            <w:tcW w:w="1687" w:type="dxa"/>
          </w:tcPr>
          <w:p w:rsidR="00D36294" w:rsidRDefault="0058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OCTUBRE</w:t>
            </w:r>
          </w:p>
        </w:tc>
      </w:tr>
    </w:tbl>
    <w:p w:rsidR="00D36294" w:rsidRDefault="00D362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:rsidR="00D36294" w:rsidRDefault="00D362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:rsidR="00D36294" w:rsidRDefault="00D362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16"/>
          <w:szCs w:val="16"/>
        </w:rPr>
      </w:pPr>
      <w:bookmarkStart w:id="0" w:name="_GoBack"/>
      <w:bookmarkEnd w:id="0"/>
    </w:p>
    <w:sectPr w:rsidR="00D36294">
      <w:headerReference w:type="default" r:id="rId8"/>
      <w:headerReference w:type="first" r:id="rId9"/>
      <w:pgSz w:w="12242" w:h="18722"/>
      <w:pgMar w:top="1417" w:right="1701" w:bottom="1417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234" w:rsidRDefault="00585234">
      <w:pPr>
        <w:spacing w:after="0" w:line="240" w:lineRule="auto"/>
      </w:pPr>
      <w:r>
        <w:separator/>
      </w:r>
    </w:p>
  </w:endnote>
  <w:endnote w:type="continuationSeparator" w:id="0">
    <w:p w:rsidR="00585234" w:rsidRDefault="0058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15831B7-5DAA-4075-9D94-53CD4A44BA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001A6C-ED6C-4843-A771-13962FBC5560}"/>
    <w:embedBold r:id="rId3" w:fontKey="{E1BC06DC-F650-49F0-9568-9FE010DAB4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466D46A-EEE5-45E7-960E-981E06DEE494}"/>
  </w:font>
  <w:font w:name="Georgia">
    <w:panose1 w:val="02040502050405020303"/>
    <w:charset w:val="00"/>
    <w:family w:val="auto"/>
    <w:pitch w:val="default"/>
    <w:embedItalic r:id="rId5" w:fontKey="{651F2E18-C546-4F0F-B176-BB2D209198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4F4FC9-5B16-458C-9365-1B88A04E2AC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234" w:rsidRDefault="00585234">
      <w:pPr>
        <w:spacing w:after="0" w:line="240" w:lineRule="auto"/>
      </w:pPr>
      <w:r>
        <w:separator/>
      </w:r>
    </w:p>
  </w:footnote>
  <w:footnote w:type="continuationSeparator" w:id="0">
    <w:p w:rsidR="00585234" w:rsidRDefault="00585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294" w:rsidRDefault="00D3629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D36294" w:rsidRDefault="00D3629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294" w:rsidRDefault="0058523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6"/>
        <w:szCs w:val="16"/>
      </w:rPr>
      <w:t>Complejo Educacional Particular</w:t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-38099</wp:posOffset>
          </wp:positionH>
          <wp:positionV relativeFrom="paragraph">
            <wp:posOffset>-87629</wp:posOffset>
          </wp:positionV>
          <wp:extent cx="638175" cy="7048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36294" w:rsidRDefault="0058523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Luis Pasteur </w:t>
    </w:r>
  </w:p>
  <w:p w:rsidR="00D36294" w:rsidRDefault="0058523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U.T.P.</w:t>
    </w:r>
  </w:p>
  <w:p w:rsidR="00D36294" w:rsidRDefault="0058523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</w:t>
    </w:r>
  </w:p>
  <w:p w:rsidR="00D36294" w:rsidRDefault="00D3629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818BC"/>
    <w:multiLevelType w:val="multilevel"/>
    <w:tmpl w:val="3D6CC7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AB1666F"/>
    <w:multiLevelType w:val="multilevel"/>
    <w:tmpl w:val="0E38B6E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94"/>
    <w:rsid w:val="00585234"/>
    <w:rsid w:val="00705274"/>
    <w:rsid w:val="00D3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2F0A3"/>
  <w15:docId w15:val="{3DAA0222-4CED-4C60-BAE2-4C3DBC59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basedOn w:val="Normal"/>
    <w:pPr>
      <w:suppressAutoHyphens/>
      <w:spacing w:after="0" w:line="360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position w:val="-1"/>
      <w:sz w:val="20"/>
      <w:szCs w:val="20"/>
      <w:lang w:val="es-ES" w:eastAsia="en-US" w:bidi="en-US"/>
    </w:rPr>
  </w:style>
  <w:style w:type="paragraph" w:styleId="Textoindependiente2">
    <w:name w:val="Body Text 2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val="es-ES" w:eastAsia="es-ES"/>
    </w:rPr>
  </w:style>
  <w:style w:type="character" w:customStyle="1" w:styleId="Textoindependiente2Car">
    <w:name w:val="Texto independiente 2 Car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bidi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styleId="Mapadeldocumento">
    <w:name w:val="Document Map"/>
    <w:basedOn w:val="Normal"/>
    <w:pPr>
      <w:shd w:val="clear" w:color="auto" w:fill="000080"/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s-CL" w:eastAsia="en-US" w:bidi="en-US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dO98V0KwQLK2DOqG/E95DtYcJA==">CgMxLjA4AHIhMUlTcmpXMGtxVFZGQnUtMTNWb2ppSm5CY0M0UWpKV21j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Administrador LP</cp:lastModifiedBy>
  <cp:revision>2</cp:revision>
  <dcterms:created xsi:type="dcterms:W3CDTF">2024-11-25T17:04:00Z</dcterms:created>
  <dcterms:modified xsi:type="dcterms:W3CDTF">2026-02-23T13:56:00Z</dcterms:modified>
</cp:coreProperties>
</file>